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新乡医学院第三附属医院博士录用待遇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博士</w:t>
      </w:r>
      <w:r>
        <w:rPr>
          <w:rFonts w:hint="eastAsia"/>
          <w:sz w:val="24"/>
          <w:szCs w:val="24"/>
          <w:lang w:eastAsia="zh-CN"/>
        </w:rPr>
        <w:t>录用</w:t>
      </w:r>
      <w:r>
        <w:rPr>
          <w:rFonts w:hint="eastAsia"/>
          <w:sz w:val="24"/>
          <w:szCs w:val="24"/>
        </w:rPr>
        <w:t>待遇：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临床医学博士研究生安家费60万元，科研启动基金30万元</w:t>
      </w:r>
      <w:r>
        <w:rPr>
          <w:rFonts w:hint="eastAsia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基础医学及相关专业博士研究生安家费40万元，科研启动基金20万</w:t>
      </w:r>
      <w:r>
        <w:rPr>
          <w:rFonts w:hint="eastAsia"/>
          <w:sz w:val="24"/>
          <w:szCs w:val="24"/>
          <w:lang w:eastAsia="zh-CN"/>
        </w:rPr>
        <w:t>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每月享受2000元博士学位补贴</w:t>
      </w:r>
      <w:r>
        <w:rPr>
          <w:rFonts w:hint="eastAsia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享受2年周转房住房补贴1000元/月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享受高一级专业技术职称待遇</w:t>
      </w:r>
      <w:r>
        <w:rPr>
          <w:rFonts w:hint="eastAsia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提供笔记本电脑一台，妥善解决配偶工作，协助解决子女就近入学</w:t>
      </w:r>
      <w:r>
        <w:rPr>
          <w:rFonts w:hint="eastAsia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报销面试来往交通费及住宿费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引进博士</w:t>
      </w:r>
      <w:r>
        <w:rPr>
          <w:rFonts w:hint="eastAsia"/>
          <w:sz w:val="24"/>
          <w:szCs w:val="24"/>
          <w:lang w:eastAsia="zh-CN"/>
        </w:rPr>
        <w:t>可</w:t>
      </w:r>
      <w:r>
        <w:rPr>
          <w:rFonts w:hint="eastAsia"/>
          <w:sz w:val="24"/>
          <w:szCs w:val="24"/>
        </w:rPr>
        <w:t>自由选择纳入学校或医院</w:t>
      </w:r>
      <w:r>
        <w:rPr>
          <w:rFonts w:hint="eastAsia"/>
          <w:sz w:val="24"/>
          <w:szCs w:val="24"/>
          <w:lang w:eastAsia="zh-CN"/>
        </w:rPr>
        <w:t>省直单位</w:t>
      </w:r>
      <w:bookmarkStart w:id="0" w:name="_GoBack"/>
      <w:bookmarkEnd w:id="0"/>
      <w:r>
        <w:rPr>
          <w:rFonts w:hint="eastAsia"/>
          <w:sz w:val="24"/>
          <w:szCs w:val="24"/>
        </w:rPr>
        <w:t>编制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FC842"/>
    <w:multiLevelType w:val="singleLevel"/>
    <w:tmpl w:val="59FFC842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237F7"/>
    <w:rsid w:val="36D35CB5"/>
    <w:rsid w:val="45947CD2"/>
    <w:rsid w:val="5D154FF2"/>
    <w:rsid w:val="66F5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2017-11-06T02:33:06Z</cp:lastPrinted>
  <dcterms:modified xsi:type="dcterms:W3CDTF">2017-11-06T03:16:24Z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